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40" w:rsidRPr="0030377C" w:rsidRDefault="00B81940" w:rsidP="00B81940">
      <w:pPr>
        <w:spacing w:after="0"/>
        <w:ind w:firstLine="900"/>
        <w:jc w:val="right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377C">
        <w:rPr>
          <w:rFonts w:ascii="Times New Roman" w:eastAsia="Times New Roman" w:hAnsi="Times New Roman"/>
          <w:b/>
          <w:sz w:val="27"/>
          <w:szCs w:val="27"/>
          <w:lang w:eastAsia="ru-RU"/>
        </w:rPr>
        <w:t>Приложение 6</w:t>
      </w:r>
    </w:p>
    <w:p w:rsidR="00B81940" w:rsidRPr="0030377C" w:rsidRDefault="00B81940" w:rsidP="00B81940">
      <w:pPr>
        <w:spacing w:after="0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81940" w:rsidRPr="0030377C" w:rsidRDefault="00B81940" w:rsidP="00B81940">
      <w:pPr>
        <w:spacing w:after="0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377C">
        <w:rPr>
          <w:rFonts w:ascii="Times New Roman" w:eastAsia="Times New Roman" w:hAnsi="Times New Roman"/>
          <w:sz w:val="27"/>
          <w:szCs w:val="27"/>
          <w:lang w:eastAsia="ru-RU"/>
        </w:rPr>
        <w:t xml:space="preserve">к Методическим рекомендациям </w:t>
      </w:r>
    </w:p>
    <w:p w:rsidR="00B81940" w:rsidRPr="0030377C" w:rsidRDefault="00B81940" w:rsidP="00B81940">
      <w:pPr>
        <w:spacing w:after="0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377C">
        <w:rPr>
          <w:rFonts w:ascii="Times New Roman" w:eastAsia="Times New Roman" w:hAnsi="Times New Roman"/>
          <w:sz w:val="27"/>
          <w:szCs w:val="27"/>
          <w:lang w:eastAsia="ru-RU"/>
        </w:rPr>
        <w:t xml:space="preserve">по организации и проведению </w:t>
      </w:r>
    </w:p>
    <w:p w:rsidR="00B81940" w:rsidRPr="0030377C" w:rsidRDefault="00B81940" w:rsidP="00B81940">
      <w:pPr>
        <w:spacing w:after="0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377C">
        <w:rPr>
          <w:rFonts w:ascii="Times New Roman" w:eastAsia="Times New Roman" w:hAnsi="Times New Roman"/>
          <w:sz w:val="27"/>
          <w:szCs w:val="27"/>
          <w:lang w:eastAsia="ru-RU"/>
        </w:rPr>
        <w:t xml:space="preserve">совместных закупок охранных услуг </w:t>
      </w:r>
    </w:p>
    <w:p w:rsidR="00B81940" w:rsidRPr="0030377C" w:rsidRDefault="00B81940" w:rsidP="00B81940">
      <w:pPr>
        <w:spacing w:after="0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377C">
        <w:rPr>
          <w:rFonts w:ascii="Times New Roman" w:eastAsia="Times New Roman" w:hAnsi="Times New Roman"/>
          <w:sz w:val="27"/>
          <w:szCs w:val="27"/>
          <w:lang w:eastAsia="ru-RU"/>
        </w:rPr>
        <w:t xml:space="preserve">для нужд заказчиков Курской области </w:t>
      </w:r>
    </w:p>
    <w:p w:rsidR="00CD0F09" w:rsidRPr="0030377C" w:rsidRDefault="00CD0F09">
      <w:pPr>
        <w:rPr>
          <w:rFonts w:ascii="Times New Roman" w:hAnsi="Times New Roman"/>
          <w:sz w:val="21"/>
          <w:szCs w:val="21"/>
        </w:rPr>
      </w:pPr>
    </w:p>
    <w:p w:rsidR="00B81940" w:rsidRPr="0030377C" w:rsidRDefault="00B81940" w:rsidP="00B81940">
      <w:pPr>
        <w:pStyle w:val="a5"/>
        <w:tabs>
          <w:tab w:val="clear" w:pos="9360"/>
        </w:tabs>
        <w:ind w:left="0"/>
        <w:jc w:val="center"/>
        <w:rPr>
          <w:rFonts w:cs="Times New Roman"/>
          <w:sz w:val="27"/>
          <w:szCs w:val="27"/>
        </w:rPr>
      </w:pPr>
    </w:p>
    <w:p w:rsidR="00B81940" w:rsidRPr="0030377C" w:rsidRDefault="00B81940" w:rsidP="00B81940">
      <w:pPr>
        <w:pStyle w:val="a5"/>
        <w:tabs>
          <w:tab w:val="clear" w:pos="9360"/>
        </w:tabs>
        <w:ind w:left="0"/>
        <w:jc w:val="center"/>
        <w:rPr>
          <w:rFonts w:cs="Times New Roman"/>
          <w:b/>
          <w:sz w:val="27"/>
          <w:szCs w:val="27"/>
        </w:rPr>
      </w:pPr>
      <w:r w:rsidRPr="0030377C">
        <w:rPr>
          <w:rFonts w:cs="Times New Roman"/>
          <w:b/>
          <w:sz w:val="27"/>
          <w:szCs w:val="27"/>
        </w:rPr>
        <w:t xml:space="preserve">Рекомендуемая форма расчета </w:t>
      </w:r>
    </w:p>
    <w:p w:rsidR="00B81940" w:rsidRPr="0030377C" w:rsidRDefault="00B81940" w:rsidP="00B81940">
      <w:pPr>
        <w:pStyle w:val="a5"/>
        <w:tabs>
          <w:tab w:val="clear" w:pos="9360"/>
        </w:tabs>
        <w:ind w:left="0"/>
        <w:jc w:val="center"/>
        <w:rPr>
          <w:rFonts w:cs="Times New Roman"/>
          <w:b/>
          <w:sz w:val="27"/>
          <w:szCs w:val="27"/>
        </w:rPr>
      </w:pPr>
      <w:r w:rsidRPr="0030377C">
        <w:rPr>
          <w:rFonts w:cs="Times New Roman"/>
          <w:b/>
          <w:sz w:val="27"/>
          <w:szCs w:val="27"/>
        </w:rPr>
        <w:t>начальной (максимальной) цены контракта</w:t>
      </w:r>
    </w:p>
    <w:p w:rsidR="0041662B" w:rsidRPr="0030377C" w:rsidRDefault="0041662B" w:rsidP="00B81940">
      <w:pPr>
        <w:pStyle w:val="a5"/>
        <w:tabs>
          <w:tab w:val="clear" w:pos="9360"/>
        </w:tabs>
        <w:ind w:left="0"/>
        <w:jc w:val="center"/>
        <w:rPr>
          <w:rFonts w:cs="Times New Roman"/>
          <w:b/>
          <w:sz w:val="27"/>
          <w:szCs w:val="27"/>
        </w:rPr>
      </w:pPr>
    </w:p>
    <w:p w:rsidR="0041662B" w:rsidRPr="0030377C" w:rsidRDefault="0041662B" w:rsidP="0041662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30377C">
        <w:rPr>
          <w:rFonts w:ascii="Times New Roman" w:hAnsi="Times New Roman"/>
          <w:b/>
          <w:bCs/>
          <w:color w:val="000000"/>
          <w:sz w:val="24"/>
          <w:szCs w:val="24"/>
        </w:rPr>
        <w:t>ОБОСНОВАНИЕ НАЧАЛЬНОЙ (МАКСИМАЛЬНОЙ) ЦЕНЫ КОНТРАКТА</w:t>
      </w:r>
    </w:p>
    <w:p w:rsidR="0041662B" w:rsidRPr="0030377C" w:rsidRDefault="0041662B" w:rsidP="0041662B">
      <w:pPr>
        <w:rPr>
          <w:rFonts w:ascii="Times New Roman" w:hAnsi="Times New Roman"/>
          <w:color w:val="000000"/>
          <w:sz w:val="24"/>
          <w:szCs w:val="24"/>
        </w:rPr>
      </w:pPr>
      <w:r w:rsidRPr="0030377C">
        <w:rPr>
          <w:rFonts w:ascii="Times New Roman" w:hAnsi="Times New Roman"/>
          <w:b/>
          <w:bCs/>
          <w:color w:val="000000"/>
          <w:sz w:val="24"/>
          <w:szCs w:val="24"/>
        </w:rPr>
        <w:t>Заказчик:</w:t>
      </w:r>
      <w:r w:rsidRPr="0030377C">
        <w:rPr>
          <w:rFonts w:ascii="Times New Roman" w:hAnsi="Times New Roman"/>
          <w:color w:val="000000"/>
          <w:sz w:val="24"/>
          <w:szCs w:val="24"/>
        </w:rPr>
        <w:t> ___________________________________________________________________</w:t>
      </w:r>
    </w:p>
    <w:p w:rsidR="0041662B" w:rsidRPr="0030377C" w:rsidRDefault="0041662B" w:rsidP="0041662B">
      <w:pPr>
        <w:rPr>
          <w:rFonts w:ascii="Times New Roman" w:hAnsi="Times New Roman"/>
          <w:color w:val="000000"/>
          <w:sz w:val="24"/>
          <w:szCs w:val="24"/>
        </w:rPr>
      </w:pPr>
      <w:r w:rsidRPr="0030377C">
        <w:rPr>
          <w:rFonts w:ascii="Times New Roman" w:hAnsi="Times New Roman"/>
          <w:b/>
          <w:bCs/>
          <w:color w:val="000000"/>
          <w:sz w:val="24"/>
          <w:szCs w:val="24"/>
        </w:rPr>
        <w:t>Объект закупки:</w:t>
      </w:r>
      <w:r w:rsidRPr="0030377C">
        <w:rPr>
          <w:rFonts w:ascii="Times New Roman" w:hAnsi="Times New Roman"/>
          <w:color w:val="000000"/>
          <w:sz w:val="24"/>
          <w:szCs w:val="24"/>
        </w:rPr>
        <w:t> _____________________________________________________________</w:t>
      </w:r>
    </w:p>
    <w:p w:rsidR="0041662B" w:rsidRPr="0030377C" w:rsidRDefault="0041662B" w:rsidP="00993B1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0377C"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Используемый метод определения </w:t>
      </w:r>
      <w:proofErr w:type="spellStart"/>
      <w:r w:rsidRPr="0030377C">
        <w:rPr>
          <w:rFonts w:ascii="Times New Roman" w:hAnsi="Times New Roman"/>
          <w:b/>
          <w:bCs/>
          <w:color w:val="000000"/>
          <w:sz w:val="24"/>
          <w:szCs w:val="24"/>
        </w:rPr>
        <w:t>НМЦК</w:t>
      </w:r>
      <w:proofErr w:type="spellEnd"/>
      <w:r w:rsidRPr="00303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с обоснованием: </w:t>
      </w:r>
      <w:r w:rsidRPr="0030377C">
        <w:rPr>
          <w:rFonts w:ascii="Times New Roman" w:hAnsi="Times New Roman"/>
          <w:color w:val="000000"/>
          <w:sz w:val="24"/>
          <w:szCs w:val="24"/>
        </w:rPr>
        <w:t>в соответствии с приказом Федеральной службы войск национальной гвардии Российской Федерации от 15.02.2021 № 45 «Об утверждении порядка определения начальной (максимальной) цены контракты, цены контракта, заключаемого с единственным поставщиком (подрядчиком, исполнителем), начальной цены единицы товара, работы, услуги при осуществлении закупок охранных услуг».</w:t>
      </w:r>
    </w:p>
    <w:tbl>
      <w:tblPr>
        <w:tblW w:w="4963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04"/>
        <w:gridCol w:w="4300"/>
        <w:gridCol w:w="1708"/>
        <w:gridCol w:w="1382"/>
        <w:gridCol w:w="1722"/>
      </w:tblGrid>
      <w:tr w:rsidR="0041662B" w:rsidRPr="0030377C" w:rsidTr="0030377C"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662B" w:rsidRPr="0030377C" w:rsidRDefault="0041662B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3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662B" w:rsidRPr="0030377C" w:rsidRDefault="0041662B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Наименование показателя</w:t>
            </w:r>
            <w:r w:rsidR="0030377C" w:rsidRPr="0030377C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30377C"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*</w:t>
            </w:r>
            <w:r w:rsidR="0030377C" w:rsidRPr="0030377C">
              <w:rPr>
                <w:rStyle w:val="a8"/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endnoteReference w:id="1"/>
            </w:r>
          </w:p>
        </w:tc>
        <w:tc>
          <w:tcPr>
            <w:tcW w:w="879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662B" w:rsidRPr="0030377C" w:rsidRDefault="0041662B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Сокращенное наименование показателя</w:t>
            </w:r>
          </w:p>
        </w:tc>
        <w:tc>
          <w:tcPr>
            <w:tcW w:w="711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662B" w:rsidRPr="0030377C" w:rsidRDefault="0041662B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86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662B" w:rsidRPr="0030377C" w:rsidRDefault="0041662B" w:rsidP="0030377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(цифры указаны для примера)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 размер оплаты труда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МРОТ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руб./мес.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19 242,00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Среднемесячное количество рабочих часов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СНР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ч/мес.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166,4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Базовая заработная плата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БЗП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руб./ч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115,63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Срок оказания охранных услуг (в месяцах)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7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Режим работы поста</w:t>
            </w:r>
            <w:r w:rsidRPr="0030377C">
              <w:rPr>
                <w:rFonts w:ascii="Times New Roman" w:hAnsi="Times New Roman"/>
                <w:sz w:val="24"/>
                <w:szCs w:val="24"/>
              </w:rPr>
              <w:br/>
            </w: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(часов в сутки)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24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Период работы поста в ночное время ()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8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Доплата за работу в ночное время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Дн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7,71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дней охраны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209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нерабочих праздничных </w:t>
            </w: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дней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68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Доплата за работу в выходные и праздничные дни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Двп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37,62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Доплата за работу в районах Крайнего Севера и приравненных к ним местностях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Дрк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257,54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Резерв на отпуск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34,87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Ставка страховых взносов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30,2%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Страховые взносы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СВ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руб./ч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136,91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Корректирующий коэффициент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1,1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Базовый коэффициент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Uб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1,1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В том числе дополнительные коэффициенты: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Uд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Наличие спецсредств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0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Наличие оружия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0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Массовые мероприятия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0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Объект антитеррора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0,1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Допуск к 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гостайне</w:t>
            </w:r>
            <w:proofErr w:type="spellEnd"/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0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Прямые затраты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Си = (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БЗП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Двп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Дрк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СВ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× 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руб./ч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649,31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 работы работника по контракту на одном посту охраны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5016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постов охраны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Косвенные расходы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КР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(Си × Ки) × 0,2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651 387,79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Прибыль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((Си × Ки) + 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КР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) × 0,05</w:t>
            </w: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195 416,34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выполнения работ по проектированию, монтажу и эксплуатационному обслуживанию технических средств охраны</w:t>
            </w:r>
          </w:p>
          <w:p w:rsidR="0030377C" w:rsidRPr="0030377C" w:rsidRDefault="0030377C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0000"/>
                <w:sz w:val="24"/>
                <w:szCs w:val="24"/>
                <w:highlight w:val="yellow"/>
              </w:rPr>
              <w:t xml:space="preserve">(Если в рамках охранных услуг закупаются дополнительные работы, то их стоимость рассчитывается </w:t>
            </w:r>
            <w:r w:rsidRPr="0030377C">
              <w:rPr>
                <w:rFonts w:ascii="Times New Roman" w:hAnsi="Times New Roman"/>
                <w:i/>
                <w:color w:val="000000"/>
                <w:sz w:val="24"/>
                <w:szCs w:val="24"/>
                <w:highlight w:val="yellow"/>
              </w:rPr>
              <w:lastRenderedPageBreak/>
              <w:t>отдельно методом анализа рынка (п. 7 приказа № 45)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Cтсо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руб./мес.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0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инфл</w:t>
            </w:r>
            <w:proofErr w:type="spellEnd"/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1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5016</w:t>
            </w:r>
          </w:p>
        </w:tc>
      </w:tr>
      <w:tr w:rsidR="00993B1D" w:rsidRPr="0030377C" w:rsidTr="0030377C"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НМЦК</w:t>
            </w:r>
            <w:proofErr w:type="spellEnd"/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 часов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4 103 743,09</w:t>
            </w:r>
          </w:p>
        </w:tc>
      </w:tr>
      <w:tr w:rsidR="00993B1D" w:rsidRPr="0030377C" w:rsidTr="0030377C">
        <w:trPr>
          <w:trHeight w:val="597"/>
        </w:trPr>
        <w:tc>
          <w:tcPr>
            <w:tcW w:w="311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13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1 человеко-часа</w:t>
            </w:r>
          </w:p>
        </w:tc>
        <w:tc>
          <w:tcPr>
            <w:tcW w:w="87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ind w:left="75" w:righ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color w:val="000000"/>
                <w:sz w:val="24"/>
                <w:szCs w:val="24"/>
              </w:rPr>
              <w:t>человеко-час</w:t>
            </w:r>
          </w:p>
        </w:tc>
        <w:tc>
          <w:tcPr>
            <w:tcW w:w="886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1D" w:rsidRPr="0030377C" w:rsidRDefault="00993B1D" w:rsidP="0030377C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30377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818,13</w:t>
            </w:r>
          </w:p>
        </w:tc>
      </w:tr>
    </w:tbl>
    <w:p w:rsidR="0030377C" w:rsidRDefault="0030377C" w:rsidP="0030377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0377C" w:rsidRDefault="0030377C" w:rsidP="0030377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1662B" w:rsidRPr="0030377C" w:rsidRDefault="0041662B" w:rsidP="0030377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377C">
        <w:rPr>
          <w:rFonts w:ascii="Times New Roman" w:hAnsi="Times New Roman"/>
          <w:color w:val="000000"/>
          <w:sz w:val="24"/>
          <w:szCs w:val="24"/>
        </w:rPr>
        <w:t>Начальная (максимальная) цена контракта, определенная в соответствии с приказом Федеральной службы войск национальной гвардии Российской Федерации от 15.02.2021 № 45, равна _________________</w:t>
      </w:r>
      <w:r w:rsidR="00993B1D" w:rsidRPr="003037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93B1D" w:rsidRPr="0030377C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993B1D" w:rsidRPr="0030377C">
        <w:rPr>
          <w:rFonts w:ascii="Times New Roman" w:hAnsi="Times New Roman"/>
          <w:i/>
          <w:color w:val="0070C0"/>
          <w:sz w:val="24"/>
          <w:szCs w:val="24"/>
        </w:rPr>
        <w:t>(4 103 743,09 руб.)</w:t>
      </w:r>
    </w:p>
    <w:p w:rsidR="0041662B" w:rsidRPr="0030377C" w:rsidRDefault="0041662B" w:rsidP="0030377C">
      <w:pPr>
        <w:spacing w:line="240" w:lineRule="auto"/>
        <w:rPr>
          <w:rFonts w:ascii="Times New Roman" w:hAnsi="Times New Roman"/>
          <w:color w:val="0070C0"/>
          <w:sz w:val="24"/>
          <w:szCs w:val="24"/>
        </w:rPr>
      </w:pPr>
      <w:r w:rsidRPr="0030377C">
        <w:rPr>
          <w:rFonts w:ascii="Times New Roman" w:hAnsi="Times New Roman"/>
          <w:color w:val="000000"/>
          <w:sz w:val="24"/>
          <w:szCs w:val="24"/>
        </w:rPr>
        <w:t>На основании пункта 2 статьи 72, пункта 3 статьи 219 БК РФ заказчик, руководствуясь доведенными лимитами бюджетных обязательств, определяет начальную (максимальную) цену контракта в размере _______________.</w:t>
      </w:r>
      <w:r w:rsidR="00993B1D" w:rsidRPr="0030377C">
        <w:rPr>
          <w:rFonts w:ascii="Times New Roman" w:hAnsi="Times New Roman"/>
          <w:color w:val="0070C0"/>
          <w:sz w:val="24"/>
          <w:szCs w:val="24"/>
        </w:rPr>
        <w:t xml:space="preserve">  </w:t>
      </w:r>
      <w:r w:rsidR="00993B1D" w:rsidRPr="0030377C">
        <w:rPr>
          <w:rFonts w:ascii="Times New Roman" w:hAnsi="Times New Roman"/>
          <w:i/>
          <w:color w:val="0070C0"/>
          <w:sz w:val="24"/>
          <w:szCs w:val="24"/>
        </w:rPr>
        <w:t>(4 051 172,4 руб.)</w:t>
      </w:r>
    </w:p>
    <w:p w:rsidR="0041662B" w:rsidRPr="0030377C" w:rsidRDefault="0041662B" w:rsidP="0030377C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30377C">
        <w:rPr>
          <w:rFonts w:ascii="Times New Roman" w:hAnsi="Times New Roman"/>
          <w:color w:val="000000"/>
          <w:sz w:val="24"/>
          <w:szCs w:val="24"/>
        </w:rPr>
        <w:t xml:space="preserve">Дата подготовки обоснования </w:t>
      </w:r>
      <w:proofErr w:type="spellStart"/>
      <w:r w:rsidRPr="0030377C">
        <w:rPr>
          <w:rFonts w:ascii="Times New Roman" w:hAnsi="Times New Roman"/>
          <w:color w:val="000000"/>
          <w:sz w:val="24"/>
          <w:szCs w:val="24"/>
        </w:rPr>
        <w:t>НМЦК</w:t>
      </w:r>
      <w:proofErr w:type="spellEnd"/>
      <w:r w:rsidRPr="0030377C">
        <w:rPr>
          <w:rFonts w:ascii="Times New Roman" w:hAnsi="Times New Roman"/>
          <w:color w:val="000000"/>
          <w:sz w:val="24"/>
          <w:szCs w:val="24"/>
        </w:rPr>
        <w:t>: ___________</w:t>
      </w:r>
    </w:p>
    <w:p w:rsidR="0041662B" w:rsidRDefault="0041662B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0377C">
        <w:rPr>
          <w:rFonts w:ascii="Times New Roman" w:hAnsi="Times New Roman"/>
          <w:color w:val="000000"/>
          <w:sz w:val="24"/>
          <w:szCs w:val="24"/>
        </w:rPr>
        <w:t>Работник контрактной службы/контрактный управляющий: ______________________ __________________/_____________/</w:t>
      </w: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0377C" w:rsidRPr="0030377C" w:rsidRDefault="0030377C" w:rsidP="003037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30377C" w:rsidRPr="0030377C" w:rsidSect="004166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0B7" w:rsidRPr="0030377C" w:rsidRDefault="005660B7" w:rsidP="0030377C">
      <w:pPr>
        <w:spacing w:after="0" w:line="240" w:lineRule="auto"/>
        <w:rPr>
          <w:sz w:val="21"/>
          <w:szCs w:val="21"/>
        </w:rPr>
      </w:pPr>
      <w:r w:rsidRPr="0030377C">
        <w:rPr>
          <w:sz w:val="21"/>
          <w:szCs w:val="21"/>
        </w:rPr>
        <w:separator/>
      </w:r>
    </w:p>
  </w:endnote>
  <w:endnote w:type="continuationSeparator" w:id="0">
    <w:p w:rsidR="005660B7" w:rsidRPr="0030377C" w:rsidRDefault="005660B7" w:rsidP="0030377C">
      <w:pPr>
        <w:spacing w:after="0" w:line="240" w:lineRule="auto"/>
        <w:rPr>
          <w:sz w:val="21"/>
          <w:szCs w:val="21"/>
        </w:rPr>
      </w:pPr>
      <w:r w:rsidRPr="0030377C">
        <w:rPr>
          <w:sz w:val="21"/>
          <w:szCs w:val="21"/>
        </w:rPr>
        <w:continuationSeparator/>
      </w:r>
    </w:p>
  </w:endnote>
  <w:endnote w:id="1">
    <w:p w:rsidR="0030377C" w:rsidRPr="0030377C" w:rsidRDefault="0030377C" w:rsidP="0030377C">
      <w:pPr>
        <w:pStyle w:val="a6"/>
      </w:pPr>
      <w:r w:rsidRPr="0030377C">
        <w:rPr>
          <w:b/>
          <w:sz w:val="24"/>
        </w:rPr>
        <w:t>*</w:t>
      </w:r>
      <w:r w:rsidRPr="0030377C">
        <w:rPr>
          <w:rStyle w:val="a8"/>
          <w:b/>
          <w:sz w:val="24"/>
        </w:rPr>
        <w:endnoteRef/>
      </w:r>
      <w:r w:rsidRPr="0030377C">
        <w:rPr>
          <w:b/>
          <w:sz w:val="24"/>
        </w:rPr>
        <w:t xml:space="preserve"> </w:t>
      </w:r>
      <w:r w:rsidRPr="0030377C">
        <w:rPr>
          <w:i/>
          <w:sz w:val="22"/>
          <w:highlight w:val="yellow"/>
        </w:rPr>
        <w:t xml:space="preserve">Указанную информацию рекомендуется включать в запрос о предоставлении информации о стоимости услуг, направляемый потенциальному исполнителю, и (или) запрос цен охранных услуг, размещаемый в единой информационной системе (в соответствии с пунктом 7 Порядка определения начальной (максимальной) цены контракта, утв. приказом </w:t>
      </w:r>
      <w:proofErr w:type="spellStart"/>
      <w:r w:rsidRPr="0030377C">
        <w:rPr>
          <w:i/>
          <w:sz w:val="22"/>
          <w:highlight w:val="yellow"/>
        </w:rPr>
        <w:t>Росгвардии</w:t>
      </w:r>
      <w:proofErr w:type="spellEnd"/>
      <w:r w:rsidRPr="0030377C">
        <w:rPr>
          <w:i/>
          <w:sz w:val="22"/>
          <w:highlight w:val="yellow"/>
        </w:rPr>
        <w:t xml:space="preserve"> от 15.02.2021 №45)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0B7" w:rsidRPr="0030377C" w:rsidRDefault="005660B7" w:rsidP="0030377C">
      <w:pPr>
        <w:spacing w:after="0" w:line="240" w:lineRule="auto"/>
        <w:rPr>
          <w:sz w:val="21"/>
          <w:szCs w:val="21"/>
        </w:rPr>
      </w:pPr>
      <w:r w:rsidRPr="0030377C">
        <w:rPr>
          <w:sz w:val="21"/>
          <w:szCs w:val="21"/>
        </w:rPr>
        <w:separator/>
      </w:r>
    </w:p>
  </w:footnote>
  <w:footnote w:type="continuationSeparator" w:id="0">
    <w:p w:rsidR="005660B7" w:rsidRPr="0030377C" w:rsidRDefault="005660B7" w:rsidP="0030377C">
      <w:pPr>
        <w:spacing w:after="0" w:line="240" w:lineRule="auto"/>
        <w:rPr>
          <w:sz w:val="21"/>
          <w:szCs w:val="21"/>
        </w:rPr>
      </w:pPr>
      <w:r w:rsidRPr="0030377C">
        <w:rPr>
          <w:sz w:val="21"/>
          <w:szCs w:val="21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940"/>
    <w:rsid w:val="000203F2"/>
    <w:rsid w:val="001C71BA"/>
    <w:rsid w:val="0030377C"/>
    <w:rsid w:val="00383E53"/>
    <w:rsid w:val="0041662B"/>
    <w:rsid w:val="004B6E55"/>
    <w:rsid w:val="005660B7"/>
    <w:rsid w:val="006111F3"/>
    <w:rsid w:val="008054DA"/>
    <w:rsid w:val="008E0733"/>
    <w:rsid w:val="00965BEA"/>
    <w:rsid w:val="00993B1D"/>
    <w:rsid w:val="00B77605"/>
    <w:rsid w:val="00B81940"/>
    <w:rsid w:val="00CD0F09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9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paragraph" w:styleId="a6">
    <w:name w:val="endnote text"/>
    <w:basedOn w:val="a"/>
    <w:link w:val="a7"/>
    <w:uiPriority w:val="99"/>
    <w:semiHidden/>
    <w:unhideWhenUsed/>
    <w:rsid w:val="0030377C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0377C"/>
    <w:rPr>
      <w:rFonts w:ascii="Calibri" w:eastAsia="Calibri" w:hAnsi="Calibri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037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9D755-EA65-4AD7-8255-44A0DA3D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mzak1</dc:creator>
  <cp:keywords/>
  <dc:description/>
  <cp:lastModifiedBy>mzak1</cp:lastModifiedBy>
  <cp:revision>4</cp:revision>
  <dcterms:created xsi:type="dcterms:W3CDTF">2025-08-20T07:42:00Z</dcterms:created>
  <dcterms:modified xsi:type="dcterms:W3CDTF">2025-08-20T12:19:00Z</dcterms:modified>
</cp:coreProperties>
</file>